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6B20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3F47C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MASTERAT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32E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6B20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0062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ANTROPOLOGIE MEDICALĂ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0062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 Tudor MIHAIL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00629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 Tudor MIHAIL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CF2543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r w:rsidR="00542E8B" w:rsidRPr="00CF2543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CF254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CF254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CF254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CF254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CF254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CF254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CF254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CF254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CF254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CF254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CF254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6B20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CF254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CF254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CF254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CF254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00629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CF254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CF254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CF2543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00629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54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CF2543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CF2543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</w:tr>
      <w:tr w:rsidR="00D85646" w:rsidRPr="00CF2543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CF2543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43">
              <w:rPr>
                <w:sz w:val="20"/>
                <w:szCs w:val="20"/>
              </w:rPr>
              <w:t>0</w:t>
            </w:r>
          </w:p>
        </w:tc>
      </w:tr>
      <w:tr w:rsidR="00D85646" w:rsidRPr="00CF2543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85646" w:rsidRPr="00CF2543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43">
              <w:rPr>
                <w:sz w:val="20"/>
                <w:szCs w:val="20"/>
              </w:rPr>
              <w:t>4</w:t>
            </w:r>
          </w:p>
        </w:tc>
      </w:tr>
      <w:tr w:rsidR="00D85646" w:rsidRPr="00CF2543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CF2543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646" w:rsidRPr="00CF2543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2543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CF2543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CF2543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CF2543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F2543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CF2543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CF254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CF2543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127BCA" w:rsidP="0042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6E66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6E66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4F2030" w:rsidRDefault="006A2B4C" w:rsidP="006A2B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îmbina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dedicate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săptămânale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Prelegerile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support video (</w:t>
            </w:r>
            <w:proofErr w:type="spellStart"/>
            <w:r>
              <w:rPr>
                <w:sz w:val="20"/>
                <w:szCs w:val="20"/>
              </w:rPr>
              <w:t>fragmente</w:t>
            </w:r>
            <w:proofErr w:type="spellEnd"/>
            <w:r>
              <w:rPr>
                <w:sz w:val="20"/>
                <w:szCs w:val="20"/>
              </w:rPr>
              <w:t xml:space="preserve"> de film </w:t>
            </w:r>
            <w:proofErr w:type="spellStart"/>
            <w:r>
              <w:rPr>
                <w:sz w:val="20"/>
                <w:szCs w:val="20"/>
              </w:rPr>
              <w:t>documentar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reportaj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power point-</w:t>
            </w:r>
            <w:proofErr w:type="spellStart"/>
            <w:r>
              <w:rPr>
                <w:sz w:val="20"/>
                <w:szCs w:val="20"/>
              </w:rPr>
              <w:t>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ale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  <w:r>
              <w:rPr>
                <w:sz w:val="20"/>
                <w:szCs w:val="20"/>
              </w:rPr>
              <w:t xml:space="preserve"> specific).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încurajați</w:t>
            </w:r>
            <w:proofErr w:type="spellEnd"/>
            <w:r>
              <w:rPr>
                <w:sz w:val="20"/>
                <w:szCs w:val="20"/>
              </w:rPr>
              <w:t xml:space="preserve">/e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participle active la </w:t>
            </w:r>
            <w:proofErr w:type="spellStart"/>
            <w:r>
              <w:rPr>
                <w:sz w:val="20"/>
                <w:szCs w:val="20"/>
              </w:rPr>
              <w:t>întâlniri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simțul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critic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problematize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construit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A2B4C" w:rsidRPr="00617542" w:rsidRDefault="006A2B4C" w:rsidP="006A2B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facilita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studentelor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informațiile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comunicarea</w:t>
            </w:r>
            <w:proofErr w:type="spellEnd"/>
            <w:r>
              <w:rPr>
                <w:sz w:val="20"/>
                <w:szCs w:val="20"/>
              </w:rPr>
              <w:t xml:space="preserve"> s-a </w:t>
            </w:r>
            <w:proofErr w:type="spellStart"/>
            <w:r>
              <w:rPr>
                <w:sz w:val="20"/>
                <w:szCs w:val="20"/>
              </w:rPr>
              <w:t>făcut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grupei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plus, </w:t>
            </w:r>
            <w:proofErr w:type="spellStart"/>
            <w:r>
              <w:rPr>
                <w:sz w:val="20"/>
                <w:szCs w:val="20"/>
              </w:rPr>
              <w:t>criteriile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sylabusul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bibliografice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fost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centralizate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-un Google Drive la care </w:t>
            </w:r>
            <w:proofErr w:type="spellStart"/>
            <w:r>
              <w:rPr>
                <w:sz w:val="20"/>
                <w:szCs w:val="20"/>
              </w:rPr>
              <w:t>toți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participantele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r w:rsidR="004B62BD">
              <w:rPr>
                <w:sz w:val="20"/>
                <w:szCs w:val="20"/>
              </w:rPr>
              <w:t xml:space="preserve">au </w:t>
            </w:r>
            <w:proofErr w:type="spellStart"/>
            <w:r w:rsidR="004B62BD">
              <w:rPr>
                <w:sz w:val="20"/>
                <w:szCs w:val="20"/>
              </w:rPr>
              <w:t>avut</w:t>
            </w:r>
            <w:proofErr w:type="spellEnd"/>
            <w:r w:rsidR="004B62BD">
              <w:rPr>
                <w:sz w:val="20"/>
                <w:szCs w:val="20"/>
              </w:rPr>
              <w:t xml:space="preserve"> </w:t>
            </w:r>
            <w:proofErr w:type="spellStart"/>
            <w:r w:rsidR="004B62BD">
              <w:rPr>
                <w:sz w:val="20"/>
                <w:szCs w:val="20"/>
              </w:rPr>
              <w:t>acces</w:t>
            </w:r>
            <w:proofErr w:type="spellEnd"/>
            <w:r w:rsidR="004B62BD">
              <w:rPr>
                <w:sz w:val="20"/>
                <w:szCs w:val="20"/>
              </w:rPr>
              <w:t>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6E661E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Default="008D74EA" w:rsidP="008D74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Antropologie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Medicală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oferă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cadru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înțelegere</w:t>
            </w:r>
            <w:proofErr w:type="spellEnd"/>
            <w:r>
              <w:rPr>
                <w:sz w:val="20"/>
                <w:szCs w:val="20"/>
              </w:rPr>
              <w:t xml:space="preserve"> social a </w:t>
            </w:r>
            <w:proofErr w:type="spellStart"/>
            <w:r>
              <w:rPr>
                <w:sz w:val="20"/>
                <w:szCs w:val="20"/>
              </w:rPr>
              <w:t>aspectelor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țin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reprezentările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corpului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de contextual social al </w:t>
            </w:r>
            <w:proofErr w:type="spellStart"/>
            <w:r>
              <w:rPr>
                <w:sz w:val="20"/>
                <w:szCs w:val="20"/>
              </w:rPr>
              <w:t>funcționării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discursurilor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D74EA" w:rsidRDefault="008D74EA" w:rsidP="008D74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familiarizeze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student cu:</w:t>
            </w:r>
          </w:p>
          <w:p w:rsidR="008D74EA" w:rsidRDefault="008D74EA" w:rsidP="008D74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de funcționare și organizare a biomedicinei, istoria sa și locul pe care îl ocupă în structurile societăților moderne, precum și impactul acestei științe asupra vieții de zi cu zi a individului</w:t>
            </w:r>
          </w:p>
          <w:p w:rsidR="008D74EA" w:rsidRDefault="008D74EA" w:rsidP="008D74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Discursul critic la adresa construcțiilor medicale și familiarizarea cu complementaritatea științifică propusă de antropologia medicală</w:t>
            </w:r>
          </w:p>
          <w:p w:rsidR="008D74EA" w:rsidRDefault="008D74EA" w:rsidP="008D74E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Manifestările sociale ale aspectelor care țin de reprezentarea corpului, discursul medical și contextele sociale care le produc.</w:t>
            </w:r>
          </w:p>
          <w:p w:rsidR="008D74EA" w:rsidRPr="008D74EA" w:rsidRDefault="008D74EA" w:rsidP="008D74EA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acest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sens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cursanților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li</w:t>
            </w:r>
            <w:proofErr w:type="spell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transmite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cunoștințe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teoretice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fundamentale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prin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prezentarea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principalelor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concepte</w:t>
            </w:r>
            <w:proofErr w:type="spellEnd"/>
            <w:r w:rsidRPr="00617542">
              <w:rPr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sz w:val="20"/>
                <w:szCs w:val="20"/>
              </w:rPr>
              <w:t>teorii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și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modele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teoretice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dezvoltate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cadrul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domeniului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antropologică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corpului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medicinei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Diseminarea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cunoștințelor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teoretice</w:t>
            </w:r>
            <w:proofErr w:type="spell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realiza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atât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prin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intermediul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fundamentale</w:t>
            </w:r>
            <w:proofErr w:type="spellEnd"/>
            <w:r>
              <w:rPr>
                <w:sz w:val="20"/>
                <w:szCs w:val="20"/>
              </w:rPr>
              <w:t xml:space="preserve"> ale </w:t>
            </w:r>
            <w:proofErr w:type="spellStart"/>
            <w:r>
              <w:rPr>
                <w:sz w:val="20"/>
                <w:szCs w:val="20"/>
              </w:rPr>
              <w:t>disciplinei</w:t>
            </w:r>
            <w:proofErr w:type="spellEnd"/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B92AEC" w:rsidRPr="00B92AEC" w:rsidRDefault="00B92AEC" w:rsidP="00B92AE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AEC">
              <w:rPr>
                <w:sz w:val="20"/>
                <w:szCs w:val="20"/>
              </w:rPr>
              <w:t xml:space="preserve">Cursul oferă participanților o perspectivă globală și generală cu privire la caracteristicile și modul de funcționare </w:t>
            </w:r>
            <w:r>
              <w:rPr>
                <w:sz w:val="20"/>
                <w:szCs w:val="20"/>
              </w:rPr>
              <w:t>al biomedicinei, dar și al altor practici sociale care țin de corp, sănătate și boală</w:t>
            </w:r>
            <w:r w:rsidRPr="00B92AEC">
              <w:rPr>
                <w:sz w:val="20"/>
                <w:szCs w:val="20"/>
              </w:rPr>
              <w:t xml:space="preserve">. </w:t>
            </w:r>
          </w:p>
          <w:p w:rsidR="00B92AEC" w:rsidRPr="00B92AEC" w:rsidRDefault="00B92AEC" w:rsidP="00B92AE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AEC">
              <w:rPr>
                <w:sz w:val="20"/>
                <w:szCs w:val="20"/>
              </w:rPr>
              <w:t>Cursul facilitează studenților dezvoltarea capacității analizei critice și a interpretării imaginative a fenomenelor și proceselor sociale asociate corpului, sănătății și bolii;</w:t>
            </w:r>
          </w:p>
          <w:p w:rsidR="00B92AEC" w:rsidRPr="00B92AEC" w:rsidRDefault="00B92AEC" w:rsidP="00B92AE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AEC">
              <w:rPr>
                <w:sz w:val="20"/>
                <w:szCs w:val="20"/>
              </w:rPr>
              <w:t>Cursul permite asimilarea vocabularului / limbajului specific utilizat în domeniul de studiu al antropologiei medicale;</w:t>
            </w:r>
          </w:p>
          <w:p w:rsidR="004F2030" w:rsidRDefault="00B92AEC" w:rsidP="00B92AE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AEC">
              <w:rPr>
                <w:sz w:val="20"/>
                <w:szCs w:val="20"/>
              </w:rPr>
              <w:t>Cursul facilitează abordarea critică a diverselor practici medicale;</w:t>
            </w:r>
          </w:p>
          <w:p w:rsidR="00B92AEC" w:rsidRPr="00B92AEC" w:rsidRDefault="00B92AEC" w:rsidP="00B92AE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Cursul crează contextul unei înțelegeri profunde a construcțiilor sociale din spatele domeniului medical și oferă participanților competențele transversale și longitudinale necesare pentru a putea participa la elaborarea politicilor publice din domeniul sănătății, de a lucra în echipe interdisciplinare dedicate cercetării acestor teme.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432D9" w:rsidRPr="009D4C02" w:rsidRDefault="009432D9" w:rsidP="00617542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Curs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introductiv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definiție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arie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tematică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obiective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tipologii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Prezentare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abordare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antropologie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medical</w:t>
            </w:r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Domenii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analiză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Perspective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științifice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Reguli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funcționare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cursului</w:t>
            </w:r>
            <w:proofErr w:type="spellEnd"/>
          </w:p>
          <w:p w:rsidR="009432D9" w:rsidRPr="009D4C02" w:rsidRDefault="009432D9" w:rsidP="00617542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Construirea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discursului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medical modern</w:t>
            </w:r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Istoria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biomedicinei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Practici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alternative</w:t>
            </w:r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Forme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medicalizare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Transformări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biomedicale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contemporane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Principalele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teorii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orientări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metode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antropologia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medicală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Metodologii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cercetare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antropologia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medical</w:t>
            </w:r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lastRenderedPageBreak/>
              <w:t>Perspetiva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interacționalist-simbolică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Perspectiva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conflictualistă</w:t>
            </w:r>
            <w:proofErr w:type="spellEnd"/>
          </w:p>
          <w:p w:rsidR="00C6764F" w:rsidRDefault="00C6764F" w:rsidP="00C6764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Perspectiva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structuralist-funcționalistă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Elemente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istorie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antropologiei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medicale</w:t>
            </w:r>
            <w:proofErr w:type="spellEnd"/>
          </w:p>
          <w:p w:rsidR="002209EB" w:rsidRDefault="002209EB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Autori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autoare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fundamentali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/e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disciplinei</w:t>
            </w:r>
            <w:proofErr w:type="spellEnd"/>
          </w:p>
          <w:p w:rsidR="002209EB" w:rsidRDefault="002209EB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Teorii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fundamentale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antropologiei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</w:p>
          <w:p w:rsidR="002209EB" w:rsidRDefault="002209EB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Abordări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contemporane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antropologia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medical</w:t>
            </w:r>
          </w:p>
          <w:p w:rsidR="002209EB" w:rsidRDefault="002209EB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Antropologia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schimbarea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socială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Antropologia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sănătatea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publică</w:t>
            </w:r>
            <w:proofErr w:type="spellEnd"/>
          </w:p>
          <w:p w:rsidR="002209EB" w:rsidRDefault="00C542DC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Categorii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sisteme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publică</w:t>
            </w:r>
            <w:proofErr w:type="spellEnd"/>
          </w:p>
          <w:p w:rsidR="00C542DC" w:rsidRDefault="00C542DC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Efecte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politicilor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publică</w:t>
            </w:r>
            <w:proofErr w:type="spellEnd"/>
          </w:p>
          <w:p w:rsidR="00C542DC" w:rsidRDefault="00C542DC" w:rsidP="002209E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antropologică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structurilor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sănătății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publice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Guvernamentalitate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cetățenie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biologică</w:t>
            </w:r>
            <w:proofErr w:type="spellEnd"/>
          </w:p>
          <w:p w:rsidR="00C542DC" w:rsidRDefault="00C542DC" w:rsidP="00C542DC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Biocetățenie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guvernamentalitate</w:t>
            </w:r>
            <w:proofErr w:type="spellEnd"/>
          </w:p>
          <w:p w:rsidR="00C542DC" w:rsidRDefault="00C542DC" w:rsidP="00C542DC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Monopolul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medical al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corpului</w:t>
            </w:r>
            <w:proofErr w:type="spellEnd"/>
          </w:p>
          <w:p w:rsidR="00C542DC" w:rsidRDefault="00C542DC" w:rsidP="00C542DC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Dimensiunea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politică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biologicului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medicalului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Tehnologizarea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corpului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sănătății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bolii</w:t>
            </w:r>
            <w:proofErr w:type="spellEnd"/>
          </w:p>
          <w:p w:rsidR="005775BA" w:rsidRDefault="005775BA" w:rsidP="005775BA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Istoria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tehnologizării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medicinei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bolii</w:t>
            </w:r>
            <w:proofErr w:type="spellEnd"/>
          </w:p>
          <w:p w:rsidR="005775BA" w:rsidRDefault="005775BA" w:rsidP="005775BA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Construcțiile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spatele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tehnologiilor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</w:p>
          <w:p w:rsidR="005775BA" w:rsidRDefault="005775BA" w:rsidP="005775BA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Efectele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tehnologizării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practicii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Bătrânețe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moarte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post-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umanism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Construcțiile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vârstei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Standarde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frumusețe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Transumanism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cyborgi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corpuri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tehnologizate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Inegalități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sănătății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accesului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sănătate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Categorii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inegalităților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Cauzele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inegalităților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accesului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sănătate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Inegalitățile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accesului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raport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cu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diferitele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structuri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sistemelor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sănătate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Vindecători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doctori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Practici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tradiționale</w:t>
            </w:r>
            <w:proofErr w:type="spellEnd"/>
          </w:p>
          <w:p w:rsidR="00EC48CB" w:rsidRDefault="00EC48CB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Practici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medicale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holistice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alternative</w:t>
            </w:r>
          </w:p>
          <w:p w:rsidR="00EC48CB" w:rsidRDefault="00F765D7" w:rsidP="00EC48C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Reapariția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locală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discursurilor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alternative</w:t>
            </w:r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Medicalizare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anti-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medicalizare</w:t>
            </w:r>
            <w:proofErr w:type="spellEnd"/>
          </w:p>
          <w:p w:rsidR="007B53C0" w:rsidRDefault="007B53C0" w:rsidP="007B53C0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Forme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dominației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discursului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biomedical</w:t>
            </w:r>
          </w:p>
          <w:p w:rsidR="007B53C0" w:rsidRDefault="007B53C0" w:rsidP="007B53C0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Medicalizarea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patologizarea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comportamentelor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practicilor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</w:p>
          <w:p w:rsidR="007B53C0" w:rsidRDefault="007B53C0" w:rsidP="007B53C0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Forme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rezistență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discursurile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biomedicale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Narațiunile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bolii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sănătății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strategii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narrative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antropologia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medical</w:t>
            </w:r>
            <w:r w:rsidR="009D4C02" w:rsidRPr="009D4C02">
              <w:rPr>
                <w:b/>
                <w:bCs/>
                <w:sz w:val="20"/>
                <w:szCs w:val="20"/>
                <w:lang w:val="en-GB"/>
              </w:rPr>
              <w:t>ă</w:t>
            </w:r>
            <w:proofErr w:type="spellEnd"/>
          </w:p>
          <w:p w:rsidR="00F765D7" w:rsidRDefault="00422644" w:rsidP="00F765D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Paritcularitățile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individuale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îmbolnăvirii</w:t>
            </w:r>
            <w:proofErr w:type="spellEnd"/>
          </w:p>
          <w:p w:rsidR="00422644" w:rsidRDefault="00422644" w:rsidP="00F765D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Construcții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discursive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individuale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Pacienți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subiectivități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discursuri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bolii</w:t>
            </w:r>
            <w:proofErr w:type="spellEnd"/>
          </w:p>
          <w:p w:rsidR="00422644" w:rsidRDefault="00422644" w:rsidP="00422644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Ruptura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biografică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bolii</w:t>
            </w:r>
            <w:proofErr w:type="spellEnd"/>
          </w:p>
          <w:p w:rsidR="00422644" w:rsidRDefault="00422644" w:rsidP="00422644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Subiectivități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individuale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raport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cu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obiectivitatea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biomedicală</w:t>
            </w:r>
            <w:proofErr w:type="spellEnd"/>
          </w:p>
          <w:p w:rsidR="00422644" w:rsidRDefault="00422644" w:rsidP="00422644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Contextele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efectelor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îmbolnăvirii</w:t>
            </w:r>
            <w:proofErr w:type="spellEnd"/>
          </w:p>
          <w:p w:rsidR="009432D9" w:rsidRPr="009D4C02" w:rsidRDefault="009432D9" w:rsidP="009432D9">
            <w:pPr>
              <w:pStyle w:val="NoSpacing"/>
              <w:numPr>
                <w:ilvl w:val="0"/>
                <w:numId w:val="20"/>
              </w:numPr>
              <w:ind w:left="31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Recapitulare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prezentări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D4C02">
              <w:rPr>
                <w:b/>
                <w:bCs/>
                <w:sz w:val="20"/>
                <w:szCs w:val="20"/>
                <w:lang w:val="en-GB"/>
              </w:rPr>
              <w:t>discuții</w:t>
            </w:r>
            <w:proofErr w:type="spellEnd"/>
            <w:r w:rsidRPr="009D4C02">
              <w:rPr>
                <w:b/>
                <w:bCs/>
                <w:sz w:val="20"/>
                <w:szCs w:val="20"/>
                <w:lang w:val="en-GB"/>
              </w:rPr>
              <w:t xml:space="preserve"> finale</w:t>
            </w:r>
          </w:p>
        </w:tc>
        <w:tc>
          <w:tcPr>
            <w:tcW w:w="2169" w:type="dxa"/>
            <w:shd w:val="clear" w:color="auto" w:fill="FFFFFF"/>
          </w:tcPr>
          <w:p w:rsidR="004F2030" w:rsidRPr="00617542" w:rsidRDefault="0048379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Învățare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D4C02">
              <w:rPr>
                <w:sz w:val="20"/>
                <w:szCs w:val="20"/>
              </w:rPr>
              <w:t>(</w:t>
            </w:r>
            <w:proofErr w:type="spellStart"/>
            <w:r w:rsidR="009D4C02">
              <w:rPr>
                <w:sz w:val="20"/>
                <w:szCs w:val="20"/>
              </w:rPr>
              <w:t>prelegeri</w:t>
            </w:r>
            <w:proofErr w:type="spellEnd"/>
            <w:r w:rsidR="009D4C02">
              <w:rPr>
                <w:sz w:val="20"/>
                <w:szCs w:val="20"/>
              </w:rPr>
              <w:t xml:space="preserve">, </w:t>
            </w:r>
            <w:proofErr w:type="spellStart"/>
            <w:r w:rsidR="009D4C02">
              <w:rPr>
                <w:sz w:val="20"/>
                <w:szCs w:val="20"/>
              </w:rPr>
              <w:t>dezbate</w:t>
            </w:r>
            <w:r>
              <w:rPr>
                <w:sz w:val="20"/>
                <w:szCs w:val="20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ale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</w:t>
            </w:r>
            <w:r w:rsidR="009D4C02">
              <w:rPr>
                <w:sz w:val="20"/>
                <w:szCs w:val="20"/>
              </w:rPr>
              <w:t>licate</w:t>
            </w:r>
            <w:proofErr w:type="spellEnd"/>
            <w:r w:rsidR="009D4C0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Default="00A27902" w:rsidP="009432D9">
            <w:pPr>
              <w:pStyle w:val="ListParagraph"/>
              <w:spacing w:line="240" w:lineRule="auto"/>
              <w:ind w:left="32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lastRenderedPageBreak/>
              <w:t>Bibliografie</w:t>
            </w:r>
            <w:proofErr w:type="spellEnd"/>
          </w:p>
          <w:p w:rsidR="00A27902" w:rsidRDefault="00A27902" w:rsidP="00A2790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N/C</w:t>
            </w:r>
          </w:p>
          <w:p w:rsidR="00A27902" w:rsidRDefault="00836C75" w:rsidP="00A2790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Le Breton, David. 2002.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Medicină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Tipuri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Medicină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. De la o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concepție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asupra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corpului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concepții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asupra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omului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Antropologia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Corpului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Modernitatea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Amarcord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Timișoara</w:t>
            </w:r>
            <w:proofErr w:type="spellEnd"/>
          </w:p>
          <w:p w:rsidR="009074C3" w:rsidRDefault="009074C3" w:rsidP="009074C3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Rekdal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, Ole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Bjørn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1999. </w:t>
            </w:r>
            <w:r w:rsidRPr="009074C3">
              <w:rPr>
                <w:rFonts w:cs="Calibri"/>
                <w:bCs/>
                <w:i/>
                <w:sz w:val="20"/>
                <w:szCs w:val="20"/>
                <w:lang w:val="en-GB"/>
              </w:rPr>
              <w:t>Cross-Cultural Healing in East African Ethnography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9074C3">
              <w:rPr>
                <w:rFonts w:cs="Calibri"/>
                <w:bCs/>
                <w:sz w:val="20"/>
                <w:szCs w:val="20"/>
                <w:lang w:val="en-GB"/>
              </w:rPr>
              <w:t>Medical Anthropology Quarte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rly, Vol. 13, No. 4</w:t>
            </w:r>
            <w:r w:rsidRPr="009074C3">
              <w:rPr>
                <w:rFonts w:cs="Calibri"/>
                <w:bCs/>
                <w:sz w:val="20"/>
                <w:szCs w:val="20"/>
                <w:lang w:val="en-GB"/>
              </w:rPr>
              <w:t>, pp. 458-482</w:t>
            </w:r>
          </w:p>
          <w:p w:rsidR="00A27902" w:rsidRDefault="00A27902" w:rsidP="009074C3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A27902">
              <w:rPr>
                <w:rFonts w:cs="Calibri"/>
                <w:bCs/>
                <w:sz w:val="20"/>
                <w:szCs w:val="20"/>
                <w:lang w:val="en-GB"/>
              </w:rPr>
              <w:t>E</w:t>
            </w:r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>hrenreich</w:t>
            </w:r>
            <w:proofErr w:type="spellEnd"/>
            <w:r w:rsidRPr="00A27902">
              <w:rPr>
                <w:rFonts w:cs="Calibri"/>
                <w:bCs/>
                <w:sz w:val="20"/>
                <w:szCs w:val="20"/>
                <w:lang w:val="en-GB"/>
              </w:rPr>
              <w:t>, Barbara</w:t>
            </w:r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 xml:space="preserve"> Deirdre English. 1973. </w:t>
            </w:r>
            <w:r w:rsidR="009074C3">
              <w:rPr>
                <w:rFonts w:cs="Calibri"/>
                <w:bCs/>
                <w:i/>
                <w:sz w:val="20"/>
                <w:szCs w:val="20"/>
                <w:lang w:val="en-GB"/>
              </w:rPr>
              <w:t>Introduction</w:t>
            </w:r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r w:rsidRPr="00A27902">
              <w:rPr>
                <w:rFonts w:cs="Calibri"/>
                <w:bCs/>
                <w:sz w:val="20"/>
                <w:szCs w:val="20"/>
                <w:lang w:val="en-GB"/>
              </w:rPr>
              <w:t>Witches, Midwives and Nurses</w:t>
            </w:r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t xml:space="preserve">. A History of </w:t>
            </w:r>
            <w:r w:rsidR="009074C3">
              <w:rPr>
                <w:rFonts w:cs="Calibri"/>
                <w:bCs/>
                <w:sz w:val="20"/>
                <w:szCs w:val="20"/>
                <w:lang w:val="en-GB"/>
              </w:rPr>
              <w:lastRenderedPageBreak/>
              <w:t>Woman Healers. The Feminist Press: New York</w:t>
            </w:r>
          </w:p>
          <w:p w:rsidR="007E14EF" w:rsidRDefault="009074C3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Latour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, Bruno. 1993. </w:t>
            </w:r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Medicine at last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The Pasteurization of France. Harvard University Press: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Londra</w:t>
            </w:r>
            <w:proofErr w:type="spellEnd"/>
          </w:p>
          <w:p w:rsidR="007E14EF" w:rsidRDefault="009074C3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Rose, Nicolas. 2007.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Biopolitics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in the 21</w:t>
            </w:r>
            <w:r w:rsidRPr="009074C3">
              <w:rPr>
                <w:rFonts w:cs="Calibri"/>
                <w:bCs/>
                <w:i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Century.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7E14EF"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The Politics of Life Itself. Biomedicine, Power, and Subjectivity in the Twenty-First Century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. Princeton University Press: Princeton</w:t>
            </w:r>
          </w:p>
          <w:p w:rsidR="007E14EF" w:rsidRDefault="00121249" w:rsidP="00121249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Slatman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, Jenny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Guy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Widdershoven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>. 2010.</w:t>
            </w:r>
            <w:r w:rsidR="007E14EF" w:rsidRPr="00121249">
              <w:rPr>
                <w:rFonts w:cs="Calibri"/>
                <w:bCs/>
                <w:i/>
                <w:sz w:val="20"/>
                <w:szCs w:val="20"/>
                <w:lang w:val="en-GB"/>
              </w:rPr>
              <w:t>Hand Transplant and Bodily Integrity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>Body &amp; Society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,</w:t>
            </w:r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 xml:space="preserve"> Vol. 16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,</w:t>
            </w:r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 xml:space="preserve"> No. 3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, pp. 69-92</w:t>
            </w:r>
          </w:p>
          <w:p w:rsidR="007E14EF" w:rsidRPr="00121249" w:rsidRDefault="00121249" w:rsidP="00121249">
            <w:pPr>
              <w:pStyle w:val="ListParagraph"/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Kaufman, Sharon. 1994.</w:t>
            </w:r>
            <w:r w:rsidR="007E14EF" w:rsidRPr="00121249">
              <w:rPr>
                <w:rFonts w:cs="Calibri"/>
                <w:bCs/>
                <w:i/>
                <w:sz w:val="20"/>
                <w:szCs w:val="20"/>
                <w:lang w:val="en-GB"/>
              </w:rPr>
              <w:t>Old Age, Disease, and the Discourse on Risk. Geriatric Assessment in U. S. Health Care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 xml:space="preserve">Medical Anthropology Quarterly, New Series, Vol. 8, No. 4, Conceptual Development </w:t>
            </w:r>
            <w:proofErr w:type="spellStart"/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>inMedical</w:t>
            </w:r>
            <w:proofErr w:type="spellEnd"/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 xml:space="preserve"> Anthropology: A Tribute t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o M. Margaret Clark</w:t>
            </w:r>
            <w:r w:rsidRPr="00121249">
              <w:rPr>
                <w:rFonts w:cs="Calibri"/>
                <w:bCs/>
                <w:sz w:val="20"/>
                <w:szCs w:val="20"/>
                <w:lang w:val="en-GB"/>
              </w:rPr>
              <w:t>, pp. 430-447</w:t>
            </w:r>
          </w:p>
          <w:p w:rsidR="007E14EF" w:rsidRDefault="003C5C90" w:rsidP="003C5C9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Goldhill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, David. 2009. </w:t>
            </w:r>
            <w:r w:rsidRPr="003C5C90">
              <w:rPr>
                <w:rFonts w:cs="Calibri"/>
                <w:bCs/>
                <w:i/>
                <w:sz w:val="20"/>
                <w:szCs w:val="20"/>
                <w:lang w:val="en-GB"/>
              </w:rPr>
              <w:t>How American Health Care Killed My Father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The Atlantic.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Diponibil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la: </w:t>
            </w:r>
            <w:r w:rsidRPr="003C5C90">
              <w:rPr>
                <w:rFonts w:cs="Calibri"/>
                <w:bCs/>
                <w:sz w:val="20"/>
                <w:szCs w:val="20"/>
                <w:lang w:val="en-GB"/>
              </w:rPr>
              <w:t>https://www.theatlantic.com/magazine/archive/2009/09/how-american-health-care-killed-my-father/307617/</w:t>
            </w:r>
          </w:p>
          <w:p w:rsidR="007E14EF" w:rsidRDefault="00EA4956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Bărbulescu</w:t>
            </w:r>
            <w:proofErr w:type="spellEnd"/>
            <w:r w:rsidR="00F24B18">
              <w:rPr>
                <w:rFonts w:cs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24B18">
              <w:rPr>
                <w:rFonts w:cs="Calibri"/>
                <w:bCs/>
                <w:sz w:val="20"/>
                <w:szCs w:val="20"/>
                <w:lang w:val="en-GB"/>
              </w:rPr>
              <w:t>Constantin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2015.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Cultura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medical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cultura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țărănească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mijlocul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secolului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al XIX-lea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Principate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cazurile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Marin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Vărzaru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Stoian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Buruiana.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F24B18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4B18">
              <w:rPr>
                <w:rFonts w:cs="Calibri"/>
                <w:bCs/>
                <w:sz w:val="20"/>
                <w:szCs w:val="20"/>
                <w:lang w:val="en-GB"/>
              </w:rPr>
              <w:t>România</w:t>
            </w:r>
            <w:proofErr w:type="spellEnd"/>
            <w:r w:rsidR="00F24B18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Medicilor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Medici,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țărani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igienă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rurală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România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de la 1860 la 1910.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Humanitas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București</w:t>
            </w:r>
            <w:proofErr w:type="spellEnd"/>
          </w:p>
          <w:p w:rsidR="007E14EF" w:rsidRDefault="00783CA0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Moulin, Anne Marie. 2009.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Corpul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>fața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medicine.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Istoria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Corpului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vol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III: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Mutațiile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privirii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Secolul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XX. Jean-Jacques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Courtine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coord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.).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Grupul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Editorial Act: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București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7E14EF" w:rsidRPr="007E14EF" w:rsidRDefault="006368F3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Pop</w:t>
            </w:r>
            <w:r w:rsidR="007E14EF" w:rsidRPr="007E14EF">
              <w:rPr>
                <w:rFonts w:cs="Calibri"/>
                <w:bCs/>
                <w:sz w:val="20"/>
                <w:szCs w:val="20"/>
                <w:lang w:val="en-GB"/>
              </w:rPr>
              <w:t>, Cristina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2015. </w:t>
            </w:r>
            <w:r w:rsidR="007E14EF" w:rsidRPr="006368F3">
              <w:rPr>
                <w:rFonts w:cs="Calibri"/>
                <w:bCs/>
                <w:i/>
                <w:sz w:val="20"/>
                <w:szCs w:val="20"/>
                <w:lang w:val="en-GB"/>
              </w:rPr>
              <w:t>Cervical cancer narratives. Invoking ‘God's will’ to re-appropriate reproductive rights in present-day Romania</w:t>
            </w: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 Culture, Health &amp; Sexuality, Vol. 17, No. 1, pp. 48-62</w:t>
            </w:r>
          </w:p>
          <w:p w:rsidR="007E14EF" w:rsidRDefault="007E14EF" w:rsidP="007E14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MI</w:t>
            </w:r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>ihaila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, Andrei</w:t>
            </w:r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 xml:space="preserve">. 2016. </w:t>
            </w:r>
            <w:proofErr w:type="spellStart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>Experiențele</w:t>
            </w:r>
            <w:proofErr w:type="spellEnd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>subiective</w:t>
            </w:r>
            <w:proofErr w:type="spellEnd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ale </w:t>
            </w:r>
            <w:proofErr w:type="spellStart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>disfuncțiilor</w:t>
            </w:r>
            <w:proofErr w:type="spellEnd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>renale</w:t>
            </w:r>
            <w:proofErr w:type="spellEnd"/>
            <w:r w:rsidR="00EA4956">
              <w:rPr>
                <w:rFonts w:cs="Calibri"/>
                <w:bCs/>
                <w:i/>
                <w:sz w:val="20"/>
                <w:szCs w:val="20"/>
                <w:lang w:val="en-GB"/>
              </w:rPr>
              <w:t>.</w:t>
            </w:r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Aproape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Oameni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Experientele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incorporarii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renale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>pacientilor</w:t>
            </w:r>
            <w:proofErr w:type="spellEnd"/>
            <w:r w:rsidRPr="007E14EF">
              <w:rPr>
                <w:rFonts w:cs="Calibri"/>
                <w:bCs/>
                <w:sz w:val="20"/>
                <w:szCs w:val="20"/>
                <w:lang w:val="en-GB"/>
              </w:rPr>
              <w:t xml:space="preserve"> cu transplant din Romania</w:t>
            </w:r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>Teză</w:t>
            </w:r>
            <w:proofErr w:type="spellEnd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>doctorat</w:t>
            </w:r>
            <w:proofErr w:type="spellEnd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 xml:space="preserve">. SNSPA: </w:t>
            </w:r>
            <w:proofErr w:type="spellStart"/>
            <w:r w:rsidR="00EA4956">
              <w:rPr>
                <w:rFonts w:cs="Calibri"/>
                <w:bCs/>
                <w:sz w:val="20"/>
                <w:szCs w:val="20"/>
                <w:lang w:val="en-GB"/>
              </w:rPr>
              <w:t>București</w:t>
            </w:r>
            <w:proofErr w:type="spellEnd"/>
          </w:p>
          <w:p w:rsidR="004F2030" w:rsidRPr="005C53EF" w:rsidRDefault="007E14EF" w:rsidP="005C53EF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N/C</w:t>
            </w: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9432D9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N/C</w:t>
            </w:r>
          </w:p>
        </w:tc>
        <w:tc>
          <w:tcPr>
            <w:tcW w:w="216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617542" w:rsidRDefault="009432D9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N/C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52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5C53EF">
        <w:trPr>
          <w:trHeight w:val="190"/>
          <w:jc w:val="center"/>
        </w:trPr>
        <w:tc>
          <w:tcPr>
            <w:tcW w:w="2268" w:type="dxa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5C53EF">
        <w:trPr>
          <w:trHeight w:val="455"/>
          <w:jc w:val="center"/>
        </w:trPr>
        <w:tc>
          <w:tcPr>
            <w:tcW w:w="2268" w:type="dxa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520" w:type="dxa"/>
            <w:shd w:val="clear" w:color="auto" w:fill="FFFFFF"/>
          </w:tcPr>
          <w:p w:rsidR="00D63626" w:rsidRPr="006E54C3" w:rsidRDefault="006E54C3" w:rsidP="005C53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3600" w:type="dxa"/>
          </w:tcPr>
          <w:p w:rsidR="00D63626" w:rsidRPr="00617542" w:rsidRDefault="006E54C3" w:rsidP="005C53E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predefinite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63626" w:rsidRPr="00617542" w:rsidRDefault="006E54C3" w:rsidP="005C53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63626" w:rsidRPr="00617542" w:rsidTr="005C53EF">
        <w:trPr>
          <w:trHeight w:val="548"/>
          <w:jc w:val="center"/>
        </w:trPr>
        <w:tc>
          <w:tcPr>
            <w:tcW w:w="2268" w:type="dxa"/>
            <w:vAlign w:val="center"/>
          </w:tcPr>
          <w:p w:rsidR="00D63626" w:rsidRPr="00617542" w:rsidRDefault="00D63626" w:rsidP="005C53E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:rsidR="00D63626" w:rsidRPr="00617542" w:rsidRDefault="006E54C3" w:rsidP="005C53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3600" w:type="dxa"/>
          </w:tcPr>
          <w:p w:rsidR="00D63626" w:rsidRPr="00617542" w:rsidRDefault="006E54C3" w:rsidP="005C53E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1440" w:type="dxa"/>
          </w:tcPr>
          <w:p w:rsidR="00D63626" w:rsidRPr="00617542" w:rsidRDefault="006E54C3" w:rsidP="005C53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6E54C3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6E54C3" w:rsidRPr="00617542" w:rsidRDefault="006E54C3" w:rsidP="006E54C3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92456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542E8B" w:rsidRPr="00617542" w:rsidRDefault="006B201E" w:rsidP="0092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left:0;text-align:left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left:0;text-align:left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left:0;text-align:left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left:0;text-align:left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left:0;text-align:left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left:0;text-align:left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left:0;text-align:left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left:0;text-align:left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left:0;text-align:left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left:0;text-align:left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  <w:bookmarkStart w:id="4" w:name="page5"/>
      <w:bookmarkEnd w:id="4"/>
      <w:r w:rsidR="00542E8B"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418" w:type="dxa"/>
            <w:vMerge w:val="restart"/>
          </w:tcPr>
          <w:p w:rsidR="001B66C3" w:rsidRPr="006E54C3" w:rsidRDefault="001B66C3" w:rsidP="005C53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1B66C3" w:rsidRPr="00617542" w:rsidRDefault="001B66C3" w:rsidP="005C53E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predefinite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  <w:vMerge w:val="restart"/>
          </w:tcPr>
          <w:p w:rsidR="001B66C3" w:rsidRPr="00617542" w:rsidRDefault="001B66C3" w:rsidP="005C53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2417" w:type="dxa"/>
            <w:gridSpan w:val="2"/>
            <w:vMerge w:val="restart"/>
          </w:tcPr>
          <w:p w:rsidR="001B66C3" w:rsidRPr="00617542" w:rsidRDefault="001B66C3" w:rsidP="005C53E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2398" w:type="dxa"/>
            <w:vMerge w:val="restart"/>
            <w:vAlign w:val="bottom"/>
          </w:tcPr>
          <w:p w:rsidR="001B66C3" w:rsidRPr="00617542" w:rsidRDefault="001B66C3" w:rsidP="005C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1B66C3" w:rsidRPr="001B66C3" w:rsidRDefault="001B66C3" w:rsidP="001B66C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B66C3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B66C3" w:rsidRPr="00617542" w:rsidRDefault="0092456C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B66C3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B66C3" w:rsidRPr="006E54C3" w:rsidRDefault="001B66C3" w:rsidP="001B66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B66C3" w:rsidRPr="00617542" w:rsidRDefault="001B66C3" w:rsidP="001B66C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predefinite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</w:tcPr>
          <w:p w:rsidR="001B66C3" w:rsidRPr="00617542" w:rsidRDefault="001B66C3" w:rsidP="001B66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2420" w:type="dxa"/>
            <w:gridSpan w:val="2"/>
            <w:vMerge w:val="restart"/>
          </w:tcPr>
          <w:p w:rsidR="001B66C3" w:rsidRPr="00617542" w:rsidRDefault="001B66C3" w:rsidP="001B66C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2400" w:type="dxa"/>
            <w:vMerge w:val="restart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N/C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B66C3" w:rsidRPr="001B66C3" w:rsidRDefault="001B66C3" w:rsidP="001B66C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B66C3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6C3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B66C3" w:rsidRPr="00617542" w:rsidRDefault="0092456C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B66C3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B66C3" w:rsidRPr="00617542" w:rsidRDefault="001B66C3" w:rsidP="001B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B20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86D2A"/>
    <w:multiLevelType w:val="hybridMultilevel"/>
    <w:tmpl w:val="77E2B3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5B5591"/>
    <w:multiLevelType w:val="hybridMultilevel"/>
    <w:tmpl w:val="EE48F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6A08"/>
    <w:multiLevelType w:val="hybridMultilevel"/>
    <w:tmpl w:val="102A9262"/>
    <w:lvl w:ilvl="0" w:tplc="0418000F">
      <w:start w:val="1"/>
      <w:numFmt w:val="decimal"/>
      <w:lvlText w:val="%1."/>
      <w:lvlJc w:val="left"/>
      <w:pPr>
        <w:ind w:left="752" w:hanging="360"/>
      </w:pPr>
    </w:lvl>
    <w:lvl w:ilvl="1" w:tplc="04180019" w:tentative="1">
      <w:start w:val="1"/>
      <w:numFmt w:val="lowerLetter"/>
      <w:lvlText w:val="%2."/>
      <w:lvlJc w:val="left"/>
      <w:pPr>
        <w:ind w:left="1472" w:hanging="360"/>
      </w:pPr>
    </w:lvl>
    <w:lvl w:ilvl="2" w:tplc="0418001B" w:tentative="1">
      <w:start w:val="1"/>
      <w:numFmt w:val="lowerRoman"/>
      <w:lvlText w:val="%3."/>
      <w:lvlJc w:val="right"/>
      <w:pPr>
        <w:ind w:left="2192" w:hanging="180"/>
      </w:pPr>
    </w:lvl>
    <w:lvl w:ilvl="3" w:tplc="0418000F" w:tentative="1">
      <w:start w:val="1"/>
      <w:numFmt w:val="decimal"/>
      <w:lvlText w:val="%4."/>
      <w:lvlJc w:val="left"/>
      <w:pPr>
        <w:ind w:left="2912" w:hanging="360"/>
      </w:pPr>
    </w:lvl>
    <w:lvl w:ilvl="4" w:tplc="04180019" w:tentative="1">
      <w:start w:val="1"/>
      <w:numFmt w:val="lowerLetter"/>
      <w:lvlText w:val="%5."/>
      <w:lvlJc w:val="left"/>
      <w:pPr>
        <w:ind w:left="3632" w:hanging="360"/>
      </w:pPr>
    </w:lvl>
    <w:lvl w:ilvl="5" w:tplc="0418001B" w:tentative="1">
      <w:start w:val="1"/>
      <w:numFmt w:val="lowerRoman"/>
      <w:lvlText w:val="%6."/>
      <w:lvlJc w:val="right"/>
      <w:pPr>
        <w:ind w:left="4352" w:hanging="180"/>
      </w:pPr>
    </w:lvl>
    <w:lvl w:ilvl="6" w:tplc="0418000F" w:tentative="1">
      <w:start w:val="1"/>
      <w:numFmt w:val="decimal"/>
      <w:lvlText w:val="%7."/>
      <w:lvlJc w:val="left"/>
      <w:pPr>
        <w:ind w:left="5072" w:hanging="360"/>
      </w:pPr>
    </w:lvl>
    <w:lvl w:ilvl="7" w:tplc="04180019" w:tentative="1">
      <w:start w:val="1"/>
      <w:numFmt w:val="lowerLetter"/>
      <w:lvlText w:val="%8."/>
      <w:lvlJc w:val="left"/>
      <w:pPr>
        <w:ind w:left="5792" w:hanging="360"/>
      </w:pPr>
    </w:lvl>
    <w:lvl w:ilvl="8" w:tplc="0418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742A36F8"/>
    <w:multiLevelType w:val="hybridMultilevel"/>
    <w:tmpl w:val="DA50C1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863F8"/>
    <w:multiLevelType w:val="hybridMultilevel"/>
    <w:tmpl w:val="CE60E4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2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23"/>
  </w:num>
  <w:num w:numId="21">
    <w:abstractNumId w:val="11"/>
  </w:num>
  <w:num w:numId="22">
    <w:abstractNumId w:val="8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629A"/>
    <w:rsid w:val="000351EC"/>
    <w:rsid w:val="00042C3F"/>
    <w:rsid w:val="000C2846"/>
    <w:rsid w:val="000E58F1"/>
    <w:rsid w:val="00113B1E"/>
    <w:rsid w:val="00121249"/>
    <w:rsid w:val="00127BCA"/>
    <w:rsid w:val="001B66C3"/>
    <w:rsid w:val="001F4184"/>
    <w:rsid w:val="00210BCF"/>
    <w:rsid w:val="002209EB"/>
    <w:rsid w:val="00282F9E"/>
    <w:rsid w:val="002E6457"/>
    <w:rsid w:val="0036750D"/>
    <w:rsid w:val="00385BBC"/>
    <w:rsid w:val="003C5C90"/>
    <w:rsid w:val="003F47C2"/>
    <w:rsid w:val="00422644"/>
    <w:rsid w:val="00431FFD"/>
    <w:rsid w:val="00483797"/>
    <w:rsid w:val="004B1378"/>
    <w:rsid w:val="004B62BD"/>
    <w:rsid w:val="004F2030"/>
    <w:rsid w:val="00532EEB"/>
    <w:rsid w:val="00542E8B"/>
    <w:rsid w:val="005775BA"/>
    <w:rsid w:val="005C53EF"/>
    <w:rsid w:val="00617542"/>
    <w:rsid w:val="006368F3"/>
    <w:rsid w:val="0064650F"/>
    <w:rsid w:val="006A2B4C"/>
    <w:rsid w:val="006B201E"/>
    <w:rsid w:val="006D7CDB"/>
    <w:rsid w:val="006E54C3"/>
    <w:rsid w:val="006E661E"/>
    <w:rsid w:val="00711AD2"/>
    <w:rsid w:val="007466F4"/>
    <w:rsid w:val="00750D28"/>
    <w:rsid w:val="0078061A"/>
    <w:rsid w:val="00783CA0"/>
    <w:rsid w:val="0079762E"/>
    <w:rsid w:val="007B53C0"/>
    <w:rsid w:val="007E14EF"/>
    <w:rsid w:val="00800E02"/>
    <w:rsid w:val="00821576"/>
    <w:rsid w:val="00836C75"/>
    <w:rsid w:val="008930EE"/>
    <w:rsid w:val="008D74EA"/>
    <w:rsid w:val="009074C3"/>
    <w:rsid w:val="0092456C"/>
    <w:rsid w:val="009432D9"/>
    <w:rsid w:val="00996693"/>
    <w:rsid w:val="009A62CD"/>
    <w:rsid w:val="009D4C02"/>
    <w:rsid w:val="00A27902"/>
    <w:rsid w:val="00B92AEC"/>
    <w:rsid w:val="00C331C5"/>
    <w:rsid w:val="00C542DC"/>
    <w:rsid w:val="00C550A3"/>
    <w:rsid w:val="00C6764F"/>
    <w:rsid w:val="00C97639"/>
    <w:rsid w:val="00CF2543"/>
    <w:rsid w:val="00D63626"/>
    <w:rsid w:val="00D85646"/>
    <w:rsid w:val="00E14EB6"/>
    <w:rsid w:val="00E77EF5"/>
    <w:rsid w:val="00EA4956"/>
    <w:rsid w:val="00EC48CB"/>
    <w:rsid w:val="00ED5600"/>
    <w:rsid w:val="00F24B18"/>
    <w:rsid w:val="00F7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38</cp:revision>
  <dcterms:created xsi:type="dcterms:W3CDTF">2019-02-28T13:54:00Z</dcterms:created>
  <dcterms:modified xsi:type="dcterms:W3CDTF">2019-03-05T22:54:00Z</dcterms:modified>
</cp:coreProperties>
</file>